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2C" w:rsidRPr="002C06C1" w:rsidRDefault="0068412C" w:rsidP="0068412C">
      <w:pPr>
        <w:widowControl/>
        <w:jc w:val="left"/>
        <w:rPr>
          <w:rFonts w:ascii="宋体" w:hAnsi="宋体" w:hint="eastAsia"/>
          <w:b/>
          <w:color w:val="000000"/>
          <w:szCs w:val="21"/>
        </w:rPr>
      </w:pPr>
      <w:r w:rsidRPr="002C06C1">
        <w:rPr>
          <w:rFonts w:ascii="宋体" w:hAnsi="宋体"/>
          <w:b/>
          <w:color w:val="000000"/>
          <w:szCs w:val="21"/>
        </w:rPr>
        <w:t>NPOS-02GU</w:t>
      </w:r>
    </w:p>
    <w:p w:rsidR="0068412C" w:rsidRPr="002C06C1" w:rsidRDefault="0068412C" w:rsidP="0068412C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C06C1">
        <w:rPr>
          <w:rFonts w:ascii="宋体" w:hAnsi="宋体" w:cs="宋体" w:hint="eastAsia"/>
          <w:color w:val="000000"/>
          <w:kern w:val="0"/>
          <w:szCs w:val="21"/>
        </w:rPr>
        <w:t>IC卡发卡器</w:t>
      </w:r>
    </w:p>
    <w:p w:rsidR="0068412C" w:rsidRPr="002C06C1" w:rsidRDefault="0068412C" w:rsidP="0068412C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68412C" w:rsidRPr="002C06C1" w:rsidRDefault="0068412C" w:rsidP="0068412C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C06C1">
        <w:rPr>
          <w:rFonts w:ascii="宋体" w:hAnsi="宋体" w:cs="宋体"/>
          <w:color w:val="000000"/>
          <w:kern w:val="0"/>
          <w:szCs w:val="21"/>
        </w:rPr>
        <w:t>【技术参数】</w:t>
      </w:r>
      <w:bookmarkStart w:id="0" w:name="_GoBack"/>
      <w:bookmarkEnd w:id="0"/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卡片标准：支持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iClass</w:t>
      </w:r>
      <w:proofErr w:type="spellEnd"/>
      <w:r w:rsidRPr="002C06C1">
        <w:rPr>
          <w:rFonts w:ascii="宋体" w:hAnsi="宋体" w:hint="eastAsia"/>
          <w:color w:val="000000"/>
          <w:szCs w:val="21"/>
        </w:rPr>
        <w:t>、Mafire1卡片或射频CPU卡</w:t>
      </w:r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4AD2212" wp14:editId="1100EEFF">
            <wp:simplePos x="0" y="0"/>
            <wp:positionH relativeFrom="column">
              <wp:posOffset>3607435</wp:posOffset>
            </wp:positionH>
            <wp:positionV relativeFrom="paragraph">
              <wp:posOffset>38735</wp:posOffset>
            </wp:positionV>
            <wp:extent cx="1823720" cy="1367790"/>
            <wp:effectExtent l="0" t="0" r="0" b="0"/>
            <wp:wrapSquare wrapText="bothSides"/>
            <wp:docPr id="2" name="图片 2" descr="F:\tencent\QQ-WIN7JILU\12987552\Image\Q8P0DK9A5_XA{_)Z1U2]C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ncent\QQ-WIN7JILU\12987552\Image\Q8P0DK9A5_XA{_)Z1U2]CQ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6C1">
        <w:rPr>
          <w:rFonts w:ascii="宋体" w:hAnsi="宋体" w:hint="eastAsia"/>
          <w:color w:val="000000"/>
          <w:szCs w:val="21"/>
        </w:rPr>
        <w:t xml:space="preserve">感应距离:可达5cm                           </w:t>
      </w:r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读卡时间：小于1秒</w:t>
      </w:r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电   源：5V 100mA（USB直接供电）</w:t>
      </w:r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 xml:space="preserve">环   境：工作状态温度0℃-50℃，湿度10%-90%              </w:t>
      </w:r>
    </w:p>
    <w:p w:rsidR="0068412C" w:rsidRPr="002C06C1" w:rsidRDefault="0068412C" w:rsidP="0068412C">
      <w:pPr>
        <w:widowControl/>
        <w:jc w:val="left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存储状态: 温度-20℃-55℃，湿度5%-95%</w:t>
      </w:r>
    </w:p>
    <w:p w:rsidR="0068412C" w:rsidRPr="002C06C1" w:rsidRDefault="0068412C" w:rsidP="0068412C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通讯方式：USB（支持USB1.1与2.0）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b/>
          <w:color w:val="000000"/>
          <w:szCs w:val="21"/>
        </w:rPr>
      </w:pPr>
      <w:r w:rsidRPr="002C06C1">
        <w:rPr>
          <w:rFonts w:ascii="宋体" w:hAnsi="宋体" w:hint="eastAsia"/>
          <w:b/>
          <w:color w:val="000000"/>
          <w:szCs w:val="21"/>
        </w:rPr>
        <w:t>消费机功能和特点：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支持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Mifare,EM</w:t>
      </w:r>
      <w:proofErr w:type="spellEnd"/>
      <w:r w:rsidRPr="002C06C1">
        <w:rPr>
          <w:rFonts w:ascii="宋体" w:hAnsi="宋体" w:hint="eastAsia"/>
          <w:color w:val="000000"/>
          <w:szCs w:val="21"/>
        </w:rPr>
        <w:t>卡,支持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iClass</w:t>
      </w:r>
      <w:proofErr w:type="spellEnd"/>
      <w:r w:rsidRPr="002C06C1">
        <w:rPr>
          <w:rFonts w:ascii="宋体" w:hAnsi="宋体" w:hint="eastAsia"/>
          <w:color w:val="000000"/>
          <w:szCs w:val="21"/>
        </w:rPr>
        <w:t>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Prox</w:t>
      </w:r>
      <w:proofErr w:type="spellEnd"/>
      <w:r w:rsidRPr="002C06C1">
        <w:rPr>
          <w:rFonts w:ascii="宋体" w:hAnsi="宋体" w:hint="eastAsia"/>
          <w:color w:val="000000"/>
          <w:szCs w:val="21"/>
        </w:rPr>
        <w:t>全系列卡片。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</w:r>
      <w:r w:rsidRPr="002C06C1">
        <w:rPr>
          <w:rFonts w:ascii="宋体" w:hAnsi="宋体"/>
          <w:color w:val="000000"/>
          <w:szCs w:val="21"/>
        </w:rPr>
        <w:t>NPOS</w:t>
      </w:r>
      <w:r w:rsidRPr="002C06C1">
        <w:rPr>
          <w:rFonts w:ascii="宋体" w:hAnsi="宋体" w:hint="eastAsia"/>
          <w:color w:val="000000"/>
          <w:szCs w:val="21"/>
        </w:rPr>
        <w:t>系列消费机内置网卡，采用TCP/IP协议实时通讯。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Mifare1、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iClass</w:t>
      </w:r>
      <w:proofErr w:type="spellEnd"/>
      <w:r w:rsidRPr="002C06C1">
        <w:rPr>
          <w:rFonts w:ascii="宋体" w:hAnsi="宋体" w:hint="eastAsia"/>
          <w:color w:val="000000"/>
          <w:szCs w:val="21"/>
        </w:rPr>
        <w:t>消费机完全支持离线式消费。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</w:r>
      <w:proofErr w:type="gramStart"/>
      <w:r w:rsidRPr="002C06C1">
        <w:rPr>
          <w:rFonts w:ascii="宋体" w:hAnsi="宋体" w:hint="eastAsia"/>
          <w:color w:val="000000"/>
          <w:szCs w:val="21"/>
        </w:rPr>
        <w:t>支持餐限次</w:t>
      </w:r>
      <w:proofErr w:type="gramEnd"/>
      <w:r w:rsidRPr="002C06C1">
        <w:rPr>
          <w:rFonts w:ascii="宋体" w:hAnsi="宋体" w:hint="eastAsia"/>
          <w:color w:val="000000"/>
          <w:szCs w:val="21"/>
        </w:rPr>
        <w:t>、餐限额、</w:t>
      </w:r>
      <w:proofErr w:type="gramStart"/>
      <w:r w:rsidRPr="002C06C1">
        <w:rPr>
          <w:rFonts w:ascii="宋体" w:hAnsi="宋体" w:hint="eastAsia"/>
          <w:color w:val="000000"/>
          <w:szCs w:val="21"/>
        </w:rPr>
        <w:t>天限次</w:t>
      </w:r>
      <w:proofErr w:type="gramEnd"/>
      <w:r w:rsidRPr="002C06C1">
        <w:rPr>
          <w:rFonts w:ascii="宋体" w:hAnsi="宋体" w:hint="eastAsia"/>
          <w:color w:val="000000"/>
          <w:szCs w:val="21"/>
        </w:rPr>
        <w:t>、天限额功能，并支持跨</w:t>
      </w:r>
      <w:proofErr w:type="gramStart"/>
      <w:r w:rsidRPr="002C06C1">
        <w:rPr>
          <w:rFonts w:ascii="宋体" w:hAnsi="宋体" w:hint="eastAsia"/>
          <w:color w:val="000000"/>
          <w:szCs w:val="21"/>
        </w:rPr>
        <w:t>天限制</w:t>
      </w:r>
      <w:proofErr w:type="gramEnd"/>
      <w:r w:rsidRPr="002C06C1">
        <w:rPr>
          <w:rFonts w:ascii="宋体" w:hAnsi="宋体" w:hint="eastAsia"/>
          <w:color w:val="000000"/>
          <w:szCs w:val="21"/>
        </w:rPr>
        <w:t>.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支持零钞、定额、菜号、单品等消费模式，适应不同应用。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支持网络在线升级，可远程升级！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支持小票打印功能，可外接小票打印机。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可选配内置后备电源，高容量锂电池供电，最大可备用12小时。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针对餐厅食堂高温高湿水溅环境，机器采用防水防油设计。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0DB23" wp14:editId="2FB3B233">
            <wp:simplePos x="0" y="0"/>
            <wp:positionH relativeFrom="column">
              <wp:posOffset>3769360</wp:posOffset>
            </wp:positionH>
            <wp:positionV relativeFrom="paragraph">
              <wp:posOffset>258445</wp:posOffset>
            </wp:positionV>
            <wp:extent cx="1658620" cy="1190625"/>
            <wp:effectExtent l="0" t="0" r="0" b="0"/>
            <wp:wrapSquare wrapText="bothSides"/>
            <wp:docPr id="1" name="图片 1" descr="NP-01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-01G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水晶键盘-按键采用水晶键盘设计，按键大手感好，长时间使用不疲劳。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高亮LED更显美观，比液晶汉显更清晰可靠，不易损坏。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加厚型高强度ABS工程塑料，黑白原色无喷漆，不掉色，更环保耐用。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配套专用发卡器采用USB接口，无需单独供电，即插即用。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更多外观选择-黑色、白色、台式、挂式可选。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全系列通过CE认证，防磁防辐射，使用更加安全可靠。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/>
          <w:b/>
          <w:color w:val="000000"/>
          <w:szCs w:val="21"/>
        </w:rPr>
      </w:pPr>
      <w:r w:rsidRPr="002C06C1">
        <w:rPr>
          <w:rFonts w:ascii="宋体" w:hAnsi="宋体" w:hint="eastAsia"/>
          <w:b/>
          <w:color w:val="000000"/>
          <w:szCs w:val="21"/>
        </w:rPr>
        <w:t>消费机技术参数：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卡片标准：</w:t>
      </w:r>
      <w:r w:rsidRPr="002C06C1">
        <w:rPr>
          <w:rFonts w:ascii="宋体" w:hAnsi="宋体" w:hint="eastAsia"/>
          <w:color w:val="000000"/>
          <w:szCs w:val="21"/>
        </w:rPr>
        <w:tab/>
      </w:r>
      <w:r w:rsidRPr="002C06C1">
        <w:rPr>
          <w:rFonts w:ascii="宋体" w:hAnsi="宋体"/>
          <w:color w:val="000000"/>
          <w:szCs w:val="21"/>
        </w:rPr>
        <w:t>NPOS-01DT</w:t>
      </w:r>
      <w:r w:rsidRPr="002C06C1">
        <w:rPr>
          <w:rFonts w:ascii="宋体" w:hAnsi="宋体" w:hint="eastAsia"/>
          <w:color w:val="000000"/>
          <w:szCs w:val="21"/>
        </w:rPr>
        <w:t>支持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Prox</w:t>
      </w:r>
      <w:proofErr w:type="spellEnd"/>
      <w:r w:rsidRPr="002C06C1">
        <w:rPr>
          <w:rFonts w:ascii="宋体" w:hAnsi="宋体" w:hint="eastAsia"/>
          <w:color w:val="000000"/>
          <w:szCs w:val="21"/>
        </w:rPr>
        <w:t>或EM卡片</w:t>
      </w:r>
    </w:p>
    <w:p w:rsidR="0068412C" w:rsidRPr="002C06C1" w:rsidRDefault="0068412C" w:rsidP="0068412C">
      <w:pPr>
        <w:ind w:firstLineChars="600" w:firstLine="1260"/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/>
          <w:color w:val="000000"/>
          <w:szCs w:val="21"/>
        </w:rPr>
        <w:t>NPOS-02GT</w:t>
      </w:r>
      <w:r w:rsidRPr="002C06C1">
        <w:rPr>
          <w:rFonts w:ascii="宋体" w:hAnsi="宋体" w:hint="eastAsia"/>
          <w:color w:val="000000"/>
          <w:szCs w:val="21"/>
        </w:rPr>
        <w:t>支持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iClass</w:t>
      </w:r>
      <w:proofErr w:type="spellEnd"/>
      <w:r w:rsidRPr="002C06C1">
        <w:rPr>
          <w:rFonts w:ascii="宋体" w:hAnsi="宋体" w:hint="eastAsia"/>
          <w:color w:val="000000"/>
          <w:szCs w:val="21"/>
        </w:rPr>
        <w:t>或Mafire1卡片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内存容量：</w:t>
      </w:r>
      <w:r w:rsidRPr="002C06C1">
        <w:rPr>
          <w:rFonts w:ascii="宋体" w:hAnsi="宋体" w:hint="eastAsia"/>
          <w:color w:val="000000"/>
          <w:szCs w:val="21"/>
        </w:rPr>
        <w:tab/>
        <w:t>可存储65535条消费记录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掉电保存：</w:t>
      </w:r>
      <w:r w:rsidRPr="002C06C1">
        <w:rPr>
          <w:rFonts w:ascii="宋体" w:hAnsi="宋体" w:hint="eastAsia"/>
          <w:color w:val="000000"/>
          <w:szCs w:val="21"/>
        </w:rPr>
        <w:tab/>
        <w:t>掉电资料保存时间&gt;10年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lastRenderedPageBreak/>
        <w:t>黑名单容量：16000条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电    源：</w:t>
      </w:r>
      <w:r w:rsidRPr="002C06C1">
        <w:rPr>
          <w:rFonts w:ascii="宋体" w:hAnsi="宋体" w:hint="eastAsia"/>
          <w:color w:val="000000"/>
          <w:szCs w:val="21"/>
        </w:rPr>
        <w:tab/>
        <w:t>外置电源AC110-240V，频率49.5-60.5Hz  内置电源DC5V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电    流：</w:t>
      </w:r>
      <w:r w:rsidRPr="002C06C1">
        <w:rPr>
          <w:rFonts w:ascii="宋体" w:hAnsi="宋体" w:hint="eastAsia"/>
          <w:color w:val="000000"/>
          <w:szCs w:val="21"/>
        </w:rPr>
        <w:tab/>
      </w:r>
      <w:proofErr w:type="gramStart"/>
      <w:r w:rsidRPr="002C06C1">
        <w:rPr>
          <w:rFonts w:ascii="宋体" w:hAnsi="宋体" w:hint="eastAsia"/>
          <w:color w:val="000000"/>
          <w:szCs w:val="21"/>
        </w:rPr>
        <w:t>200</w:t>
      </w:r>
      <w:r w:rsidRPr="002C06C1">
        <w:rPr>
          <w:rFonts w:ascii="宋体" w:hAnsi="宋体"/>
          <w:color w:val="000000"/>
          <w:szCs w:val="21"/>
        </w:rPr>
        <w:t>Ma</w:t>
      </w:r>
      <w:r w:rsidRPr="002C06C1">
        <w:rPr>
          <w:rFonts w:ascii="宋体" w:hAnsi="宋体" w:hint="eastAsia"/>
          <w:color w:val="000000"/>
          <w:szCs w:val="21"/>
        </w:rPr>
        <w:t xml:space="preserve">  Max:500mA</w:t>
      </w:r>
      <w:proofErr w:type="gramEnd"/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后备电源：</w:t>
      </w:r>
      <w:r w:rsidRPr="002C06C1">
        <w:rPr>
          <w:rFonts w:ascii="宋体" w:hAnsi="宋体" w:hint="eastAsia"/>
          <w:color w:val="000000"/>
          <w:szCs w:val="21"/>
        </w:rPr>
        <w:tab/>
        <w:t>锂电池 2600mAH or 5200mAH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后备时间：</w:t>
      </w:r>
      <w:r w:rsidRPr="002C06C1">
        <w:rPr>
          <w:rFonts w:ascii="宋体" w:hAnsi="宋体" w:hint="eastAsia"/>
          <w:color w:val="000000"/>
          <w:szCs w:val="21"/>
        </w:rPr>
        <w:tab/>
        <w:t>6小时 或 12小时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感应距离：</w:t>
      </w:r>
      <w:r w:rsidRPr="002C06C1">
        <w:rPr>
          <w:rFonts w:ascii="宋体" w:hAnsi="宋体" w:hint="eastAsia"/>
          <w:color w:val="000000"/>
          <w:szCs w:val="21"/>
        </w:rPr>
        <w:tab/>
      </w:r>
      <w:proofErr w:type="spellStart"/>
      <w:r w:rsidRPr="002C06C1">
        <w:rPr>
          <w:rFonts w:ascii="宋体" w:hAnsi="宋体" w:hint="eastAsia"/>
          <w:color w:val="000000"/>
          <w:szCs w:val="21"/>
        </w:rPr>
        <w:t>Prox</w:t>
      </w:r>
      <w:proofErr w:type="spellEnd"/>
      <w:r w:rsidRPr="002C06C1">
        <w:rPr>
          <w:rFonts w:ascii="宋体" w:hAnsi="宋体" w:hint="eastAsia"/>
          <w:color w:val="000000"/>
          <w:szCs w:val="21"/>
        </w:rPr>
        <w:t>/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Em</w:t>
      </w:r>
      <w:proofErr w:type="spellEnd"/>
      <w:r w:rsidRPr="002C06C1">
        <w:rPr>
          <w:rFonts w:ascii="宋体" w:hAnsi="宋体" w:hint="eastAsia"/>
          <w:color w:val="000000"/>
          <w:szCs w:val="21"/>
        </w:rPr>
        <w:t xml:space="preserve">卡感应距离可达8cm </w:t>
      </w:r>
    </w:p>
    <w:p w:rsidR="0068412C" w:rsidRPr="002C06C1" w:rsidRDefault="0068412C" w:rsidP="0068412C">
      <w:pPr>
        <w:ind w:firstLineChars="600" w:firstLine="1260"/>
        <w:rPr>
          <w:rFonts w:ascii="宋体" w:hAnsi="宋体" w:hint="eastAsia"/>
          <w:color w:val="000000"/>
          <w:szCs w:val="21"/>
        </w:rPr>
      </w:pPr>
      <w:proofErr w:type="spellStart"/>
      <w:r w:rsidRPr="002C06C1">
        <w:rPr>
          <w:rFonts w:ascii="宋体" w:hAnsi="宋体" w:hint="eastAsia"/>
          <w:color w:val="000000"/>
          <w:szCs w:val="21"/>
        </w:rPr>
        <w:t>iClass</w:t>
      </w:r>
      <w:proofErr w:type="spellEnd"/>
      <w:r w:rsidRPr="002C06C1">
        <w:rPr>
          <w:rFonts w:ascii="宋体" w:hAnsi="宋体" w:hint="eastAsia"/>
          <w:color w:val="000000"/>
          <w:szCs w:val="21"/>
        </w:rPr>
        <w:t>\Mifare1感应距离可达5cm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 xml:space="preserve">读卡时间： </w:t>
      </w:r>
      <w:r w:rsidRPr="002C06C1">
        <w:rPr>
          <w:rFonts w:ascii="宋体" w:hAnsi="宋体" w:hint="eastAsia"/>
          <w:color w:val="000000"/>
          <w:szCs w:val="21"/>
        </w:rPr>
        <w:tab/>
        <w:t>小于1秒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环    境：</w:t>
      </w:r>
      <w:r w:rsidRPr="002C06C1">
        <w:rPr>
          <w:rFonts w:ascii="宋体" w:hAnsi="宋体" w:hint="eastAsia"/>
          <w:color w:val="000000"/>
          <w:szCs w:val="21"/>
        </w:rPr>
        <w:tab/>
        <w:t>工作状态温度0℃-50℃，湿度10%-90%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 xml:space="preserve">          </w:t>
      </w:r>
      <w:r w:rsidRPr="002C06C1">
        <w:rPr>
          <w:rFonts w:ascii="宋体" w:hAnsi="宋体" w:hint="eastAsia"/>
          <w:color w:val="000000"/>
          <w:szCs w:val="21"/>
        </w:rPr>
        <w:tab/>
        <w:t>存储状态温度-20℃-55℃，湿度5%-95%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通讯方式：</w:t>
      </w:r>
      <w:r w:rsidRPr="002C06C1">
        <w:rPr>
          <w:rFonts w:ascii="宋体" w:hAnsi="宋体" w:hint="eastAsia"/>
          <w:color w:val="000000"/>
          <w:szCs w:val="21"/>
        </w:rPr>
        <w:tab/>
        <w:t xml:space="preserve">RJ45接口 以太网通讯 TCP/IP协议  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ab/>
        <w:t xml:space="preserve"> </w:t>
      </w:r>
      <w:r w:rsidRPr="002C06C1">
        <w:rPr>
          <w:rFonts w:ascii="宋体" w:hAnsi="宋体" w:hint="eastAsia"/>
          <w:color w:val="000000"/>
          <w:szCs w:val="21"/>
        </w:rPr>
        <w:tab/>
        <w:t xml:space="preserve">    打印机串口通讯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proofErr w:type="gramStart"/>
      <w:r w:rsidRPr="002C06C1">
        <w:rPr>
          <w:rFonts w:ascii="宋体" w:hAnsi="宋体" w:hint="eastAsia"/>
          <w:color w:val="000000"/>
          <w:szCs w:val="21"/>
        </w:rPr>
        <w:t>尺</w:t>
      </w:r>
      <w:proofErr w:type="gramEnd"/>
      <w:r w:rsidRPr="002C06C1">
        <w:rPr>
          <w:rFonts w:ascii="宋体" w:hAnsi="宋体" w:hint="eastAsia"/>
          <w:color w:val="000000"/>
          <w:szCs w:val="21"/>
        </w:rPr>
        <w:t xml:space="preserve">    寸：</w:t>
      </w:r>
      <w:r w:rsidRPr="002C06C1">
        <w:rPr>
          <w:rFonts w:ascii="宋体" w:hAnsi="宋体" w:hint="eastAsia"/>
          <w:color w:val="000000"/>
          <w:szCs w:val="21"/>
        </w:rPr>
        <w:tab/>
        <w:t>320×180×90mm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重    量：</w:t>
      </w:r>
      <w:r w:rsidRPr="002C06C1">
        <w:rPr>
          <w:rFonts w:ascii="宋体" w:hAnsi="宋体" w:hint="eastAsia"/>
          <w:color w:val="000000"/>
          <w:szCs w:val="21"/>
        </w:rPr>
        <w:tab/>
        <w:t>960g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</w:p>
    <w:p w:rsidR="0068412C" w:rsidRPr="002C06C1" w:rsidRDefault="0068412C" w:rsidP="0068412C">
      <w:pPr>
        <w:rPr>
          <w:rFonts w:ascii="宋体" w:hAnsi="宋体" w:hint="eastAsia"/>
          <w:b/>
          <w:color w:val="000000"/>
          <w:szCs w:val="21"/>
        </w:rPr>
      </w:pPr>
      <w:proofErr w:type="gramStart"/>
      <w:r w:rsidRPr="002C06C1">
        <w:rPr>
          <w:rFonts w:ascii="宋体" w:hAnsi="宋体" w:hint="eastAsia"/>
          <w:b/>
          <w:color w:val="000000"/>
          <w:szCs w:val="21"/>
        </w:rPr>
        <w:t>一</w:t>
      </w:r>
      <w:proofErr w:type="gramEnd"/>
      <w:r w:rsidRPr="002C06C1">
        <w:rPr>
          <w:rFonts w:ascii="宋体" w:hAnsi="宋体" w:hint="eastAsia"/>
          <w:b/>
          <w:color w:val="000000"/>
          <w:szCs w:val="21"/>
        </w:rPr>
        <w:t>卡通消费系统特点：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支持</w:t>
      </w:r>
      <w:r w:rsidRPr="002C06C1">
        <w:rPr>
          <w:rFonts w:ascii="宋体" w:hAnsi="宋体"/>
          <w:color w:val="000000"/>
          <w:szCs w:val="21"/>
        </w:rPr>
        <w:t>NPOS</w:t>
      </w:r>
      <w:r w:rsidRPr="002C06C1">
        <w:rPr>
          <w:rFonts w:ascii="宋体" w:hAnsi="宋体" w:hint="eastAsia"/>
          <w:color w:val="000000"/>
          <w:szCs w:val="21"/>
        </w:rPr>
        <w:t>全系列消费机。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 xml:space="preserve">采用MS </w:t>
      </w:r>
      <w:proofErr w:type="spellStart"/>
      <w:r w:rsidRPr="002C06C1">
        <w:rPr>
          <w:rFonts w:ascii="宋体" w:hAnsi="宋体" w:hint="eastAsia"/>
          <w:color w:val="000000"/>
          <w:szCs w:val="21"/>
        </w:rPr>
        <w:t>SQLServer</w:t>
      </w:r>
      <w:proofErr w:type="spellEnd"/>
      <w:r w:rsidRPr="002C06C1">
        <w:rPr>
          <w:rFonts w:ascii="宋体" w:hAnsi="宋体" w:hint="eastAsia"/>
          <w:color w:val="000000"/>
          <w:szCs w:val="21"/>
        </w:rPr>
        <w:t>数据库，海量数据处理能力，速度快且稳定可靠。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即可单机使用，也可多机联网操作。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分角色权限、部门权限管理，可适合多部门的大型企业或学校。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数据实时处理，</w:t>
      </w:r>
      <w:proofErr w:type="gramStart"/>
      <w:r w:rsidRPr="002C06C1">
        <w:rPr>
          <w:rFonts w:ascii="宋体" w:hAnsi="宋体" w:hint="eastAsia"/>
          <w:color w:val="000000"/>
          <w:szCs w:val="21"/>
        </w:rPr>
        <w:t>帐目</w:t>
      </w:r>
      <w:proofErr w:type="gramEnd"/>
      <w:r w:rsidRPr="002C06C1">
        <w:rPr>
          <w:rFonts w:ascii="宋体" w:hAnsi="宋体" w:hint="eastAsia"/>
          <w:color w:val="000000"/>
          <w:szCs w:val="21"/>
        </w:rPr>
        <w:t>实时结算，更快更方便!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各类查询统计报表一应俱全。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分终端和承包人的报表统计功能，适用于多人承包的应用。、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电子地图功能不再是门禁系统独有，电子地图可实时显示所有终端的运行情况以及人员消费的实时数据，让管理更有效。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  <w:t>实时任务处理功能将让操作员告别繁琐的手工作业，数据采集、下发名单、时钟校对等工作全部自动完成，使用轻松方便。</w:t>
      </w:r>
    </w:p>
    <w:p w:rsidR="0068412C" w:rsidRPr="002C06C1" w:rsidRDefault="0068412C" w:rsidP="0068412C">
      <w:pPr>
        <w:rPr>
          <w:rFonts w:ascii="宋体" w:hAnsi="宋体" w:hint="eastAsia"/>
          <w:color w:val="000000"/>
          <w:szCs w:val="21"/>
        </w:rPr>
      </w:pPr>
      <w:r w:rsidRPr="002C06C1">
        <w:rPr>
          <w:rFonts w:ascii="宋体" w:hAnsi="宋体" w:hint="eastAsia"/>
          <w:color w:val="000000"/>
          <w:szCs w:val="21"/>
        </w:rPr>
        <w:t>•</w:t>
      </w:r>
      <w:r w:rsidRPr="002C06C1">
        <w:rPr>
          <w:rFonts w:ascii="宋体" w:hAnsi="宋体" w:hint="eastAsia"/>
          <w:color w:val="000000"/>
          <w:szCs w:val="21"/>
        </w:rPr>
        <w:tab/>
      </w:r>
      <w:r w:rsidRPr="002C06C1">
        <w:rPr>
          <w:rFonts w:ascii="宋体" w:hAnsi="宋体"/>
          <w:color w:val="000000"/>
          <w:szCs w:val="21"/>
        </w:rPr>
        <w:t>NPOS-OCS</w:t>
      </w:r>
      <w:r w:rsidRPr="002C06C1">
        <w:rPr>
          <w:rFonts w:ascii="宋体" w:hAnsi="宋体" w:hint="eastAsia"/>
          <w:color w:val="000000"/>
          <w:szCs w:val="21"/>
        </w:rPr>
        <w:t>消费系统可轻松升级至</w:t>
      </w:r>
      <w:proofErr w:type="gramStart"/>
      <w:r w:rsidRPr="002C06C1">
        <w:rPr>
          <w:rFonts w:ascii="宋体" w:hAnsi="宋体" w:hint="eastAsia"/>
          <w:color w:val="000000"/>
          <w:szCs w:val="21"/>
        </w:rPr>
        <w:t>一</w:t>
      </w:r>
      <w:proofErr w:type="gramEnd"/>
      <w:r w:rsidRPr="002C06C1">
        <w:rPr>
          <w:rFonts w:ascii="宋体" w:hAnsi="宋体" w:hint="eastAsia"/>
          <w:color w:val="000000"/>
          <w:szCs w:val="21"/>
        </w:rPr>
        <w:t>卡通管理系统，扩展考勤、门禁等应用更加方便快捷。</w:t>
      </w:r>
    </w:p>
    <w:p w:rsidR="00C6099F" w:rsidRPr="0068412C" w:rsidRDefault="00C6099F"/>
    <w:sectPr w:rsidR="00C6099F" w:rsidRPr="0068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C"/>
    <w:rsid w:val="0068412C"/>
    <w:rsid w:val="00C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F:\tencent\QQ-WIN7JILU\12987552\Image\Q8P0DK9A5_XA%7b_)Z1U2%5dCQN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>Sky123.Org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2016-12-28T11:02:00Z</dcterms:created>
  <dcterms:modified xsi:type="dcterms:W3CDTF">2016-12-28T11:03:00Z</dcterms:modified>
</cp:coreProperties>
</file>